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0CB" w:rsidRPr="006750CB" w:rsidRDefault="006750CB" w:rsidP="006750CB">
      <w:pPr>
        <w:keepNext/>
        <w:jc w:val="right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Проект</w:t>
      </w:r>
    </w:p>
    <w:p w:rsidR="006750CB" w:rsidRPr="006750CB" w:rsidRDefault="006750CB" w:rsidP="006750CB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6750CB" w:rsidRPr="006750CB" w:rsidRDefault="006750CB" w:rsidP="006750CB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 xml:space="preserve">  БРЯНСКОЙ ОБЛАСТИ</w:t>
      </w:r>
    </w:p>
    <w:p w:rsidR="006750CB" w:rsidRPr="006750CB" w:rsidRDefault="006750CB" w:rsidP="006750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0CB" w:rsidRPr="006750CB" w:rsidRDefault="006750CB" w:rsidP="006750CB">
      <w:pPr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от                    №</w:t>
      </w:r>
    </w:p>
    <w:p w:rsidR="006750CB" w:rsidRPr="006750CB" w:rsidRDefault="006750CB" w:rsidP="006750CB">
      <w:pPr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 xml:space="preserve">          г. Брянск</w:t>
      </w:r>
    </w:p>
    <w:p w:rsidR="006750CB" w:rsidRPr="006750CB" w:rsidRDefault="006750CB" w:rsidP="006750CB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bookmarkStart w:id="0" w:name="sub_1000"/>
    </w:p>
    <w:p w:rsidR="006750CB" w:rsidRPr="006750CB" w:rsidRDefault="006750CB" w:rsidP="006750CB">
      <w:pPr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 xml:space="preserve">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 </w:t>
      </w:r>
    </w:p>
    <w:p w:rsidR="006750CB" w:rsidRPr="006750CB" w:rsidRDefault="006750CB" w:rsidP="006750C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6750CB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15 Федерального закона от 8 марта 2022 г. № 46-ФЗ «О внесении изменений в отдельные законодательные акты Российской Федерации» Правительство Брянской области ПОСТАНОВЛЯЕТ: 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1. Установить, что по 31 декабря 2022 года включительно в дополнение к случаям, предусмотренным частью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закон), заказчик вправе осуществить закупку товаров, работ, услуг (далее - закупка) для обеспечения нужд Брянской области у единственного поставщика (подрядчика, исполнителя), определенного соответственно распоряжением Правительства Брянской области, муниципальным правовым актом местной администрации, изданными в соответствии с настоящим постановлением.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2. Акты, предусмотренные пунктом 1 настоящего постановления, подготавливаются в случаях, если протокол заседания оперативного штаба по обеспечению устойчивого развития экономики и социальной стабильности в Брянской области содержит решение: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а) определяющее единственного поставщика (подрядчика, исполнителя) товаров, работ, услуг для обеспечения государственных и (или) муниципальных нужд;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 xml:space="preserve">б) определяющее конкретную закупку для обеспечения государственных и (или) муниципальных нужд, которая может быть </w:t>
      </w:r>
      <w:r w:rsidRPr="006750CB">
        <w:rPr>
          <w:rFonts w:ascii="Times New Roman" w:hAnsi="Times New Roman" w:cs="Times New Roman"/>
          <w:sz w:val="28"/>
          <w:szCs w:val="28"/>
        </w:rPr>
        <w:lastRenderedPageBreak/>
        <w:t>осуществлена заказчиками у единственного поставщика (подрядчика, исполнителя).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3. В целях осуществления закупок товаров, работ, услуг для государственных и (или) муниципальных нужд у единственного поставщика (подрядчика, исполнителя) исполнительными органами государственной власти Брянской области, органами местного самоуправления муниципальных образований Брянской области формируется обращение на имя руководителя оперативного штаба по обеспечению устойчивого развития экономики и социальной стабильности в Брянской области, содержащее предложение об определении единственного поставщика (подрядчика, исполнителя), конкретной закупки для обеспечения государственных и (или) муниципальных нужд, которая может быть осуществлена заказчиками у единственного поставщика (подрядчика, исполнителя).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 xml:space="preserve">Обращение формируется в исключительных случаях, если применение конкурентных способов определения поставщиков (подрядчиков, исполнителей), требующих затрат времени, нецелесообразно в связи с экономической ситуацией, характеризующейся недружественными действиями иностранных государств и международных организаций. </w:t>
      </w:r>
    </w:p>
    <w:p w:rsidR="006750CB" w:rsidRDefault="006750CB" w:rsidP="00BD4B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4. В обращении указываются:</w:t>
      </w:r>
    </w:p>
    <w:p w:rsidR="00BD4B0B" w:rsidRDefault="00BD4B0B" w:rsidP="00BD4B0B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отношении закупки у</w:t>
      </w:r>
      <w:r w:rsidRPr="006750CB">
        <w:rPr>
          <w:rFonts w:ascii="Times New Roman" w:hAnsi="Times New Roman" w:cs="Times New Roman"/>
          <w:sz w:val="28"/>
          <w:szCs w:val="28"/>
        </w:rPr>
        <w:t xml:space="preserve"> единственного поставщика (подрядчика, исполнителя) товаров, работ, услуг для обеспечения государственных и (или) муниципальных нужд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50CB" w:rsidRPr="006750CB" w:rsidRDefault="00BD4B0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750CB" w:rsidRPr="006750CB">
        <w:rPr>
          <w:rFonts w:ascii="Times New Roman" w:hAnsi="Times New Roman" w:cs="Times New Roman"/>
          <w:sz w:val="28"/>
          <w:szCs w:val="28"/>
        </w:rPr>
        <w:t xml:space="preserve"> предмет контракта и описание объекта закупки, включающее в себя функциональные, технические и качественные характеристики, эксплуатационные характеристики объекта закупки (при необходимости);</w:t>
      </w:r>
    </w:p>
    <w:p w:rsidR="006750CB" w:rsidRPr="006750CB" w:rsidRDefault="00BD4B0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750CB" w:rsidRPr="006750CB">
        <w:rPr>
          <w:rFonts w:ascii="Times New Roman" w:hAnsi="Times New Roman" w:cs="Times New Roman"/>
          <w:sz w:val="28"/>
          <w:szCs w:val="28"/>
        </w:rPr>
        <w:t>)</w:t>
      </w:r>
      <w:r w:rsidR="00C25F84">
        <w:rPr>
          <w:rFonts w:ascii="Times New Roman" w:hAnsi="Times New Roman" w:cs="Times New Roman"/>
          <w:sz w:val="28"/>
          <w:szCs w:val="28"/>
        </w:rPr>
        <w:t xml:space="preserve"> </w:t>
      </w:r>
      <w:r w:rsidR="006750CB" w:rsidRPr="006750CB">
        <w:rPr>
          <w:rFonts w:ascii="Times New Roman" w:hAnsi="Times New Roman" w:cs="Times New Roman"/>
          <w:sz w:val="28"/>
          <w:szCs w:val="28"/>
        </w:rPr>
        <w:t>экономическое и (или) технологическое обоснование нецелесообразности осуществления закупки с использованием конкурентных способов определения поставщиков (подрядчиков, исполнителей);</w:t>
      </w:r>
    </w:p>
    <w:p w:rsidR="006750CB" w:rsidRPr="006750CB" w:rsidRDefault="00BD4B0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750CB" w:rsidRPr="006750CB">
        <w:rPr>
          <w:rFonts w:ascii="Times New Roman" w:hAnsi="Times New Roman" w:cs="Times New Roman"/>
          <w:sz w:val="28"/>
          <w:szCs w:val="28"/>
        </w:rPr>
        <w:t>) обоснование цены контракта, заключаемого с единственным поставщиком (подрядчиком, исполнителем), подготовленное в соответствии со статьей 22 Федерального закона;</w:t>
      </w:r>
    </w:p>
    <w:p w:rsidR="006750CB" w:rsidRPr="006750CB" w:rsidRDefault="00BD4B0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750CB" w:rsidRPr="006750CB">
        <w:rPr>
          <w:rFonts w:ascii="Times New Roman" w:hAnsi="Times New Roman" w:cs="Times New Roman"/>
          <w:sz w:val="28"/>
          <w:szCs w:val="28"/>
        </w:rPr>
        <w:t>) информация о единственном поставщике (подрядчике, исполнителе), включая его наименование, идентификационный номер налогоплательщика, и обоснование выбора такого поставщика (подрядчика, исполнителя);</w:t>
      </w:r>
    </w:p>
    <w:p w:rsidR="006750CB" w:rsidRPr="006750CB" w:rsidRDefault="00BD4B0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750CB" w:rsidRPr="006750CB">
        <w:rPr>
          <w:rFonts w:ascii="Times New Roman" w:hAnsi="Times New Roman" w:cs="Times New Roman"/>
          <w:sz w:val="28"/>
          <w:szCs w:val="28"/>
        </w:rPr>
        <w:t>) результаты проведенной проверки соответствия единственного поставщика (подрядчика, исполнителя) требованиям статьи 31 Федерального закона;</w:t>
      </w:r>
    </w:p>
    <w:p w:rsidR="00BD4B0B" w:rsidRDefault="00BD4B0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0B" w:rsidRDefault="00BD4B0B" w:rsidP="00BD4B0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 отношении </w:t>
      </w:r>
      <w:r w:rsidRPr="006750CB">
        <w:rPr>
          <w:rFonts w:ascii="Times New Roman" w:hAnsi="Times New Roman" w:cs="Times New Roman"/>
          <w:sz w:val="28"/>
          <w:szCs w:val="28"/>
        </w:rPr>
        <w:t>конкретн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750CB">
        <w:rPr>
          <w:rFonts w:ascii="Times New Roman" w:hAnsi="Times New Roman" w:cs="Times New Roman"/>
          <w:sz w:val="28"/>
          <w:szCs w:val="28"/>
        </w:rPr>
        <w:t xml:space="preserve"> закупк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50CB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и (или) муниципальных нужд, которая может быть осуществлена заказчиками у единственного поставщика (подрядчика, исполнителя)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0B" w:rsidRPr="006750CB" w:rsidRDefault="00BD4B0B" w:rsidP="00BD4B0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6750CB">
        <w:rPr>
          <w:rFonts w:ascii="Times New Roman" w:hAnsi="Times New Roman" w:cs="Times New Roman"/>
          <w:sz w:val="28"/>
          <w:szCs w:val="28"/>
        </w:rPr>
        <w:t xml:space="preserve"> предмет контракта и описание объекта закупки, включающее в себя функциональные, технические и качественные характеристики, эксплуатационные характеристики объекта закупки (при необходимости);</w:t>
      </w:r>
    </w:p>
    <w:p w:rsidR="00BD4B0B" w:rsidRPr="006750CB" w:rsidRDefault="00BD4B0B" w:rsidP="00BD4B0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750CB">
        <w:rPr>
          <w:rFonts w:ascii="Times New Roman" w:hAnsi="Times New Roman" w:cs="Times New Roman"/>
          <w:sz w:val="28"/>
          <w:szCs w:val="28"/>
        </w:rPr>
        <w:t>) экономическое и (или) технологическое обоснование нецелесообразности осуществления закупки с использованием конкурентных способов определения поставщиков (подрядчиков, исполнителей);</w:t>
      </w:r>
    </w:p>
    <w:p w:rsidR="00BD4B0B" w:rsidRPr="006750CB" w:rsidRDefault="00BD4B0B" w:rsidP="00BD4B0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750CB">
        <w:rPr>
          <w:rFonts w:ascii="Times New Roman" w:hAnsi="Times New Roman" w:cs="Times New Roman"/>
          <w:sz w:val="28"/>
          <w:szCs w:val="28"/>
        </w:rPr>
        <w:t>) обоснование цены контракта, заключаемого с единственным поставщиком (подрядчиком, исполнителем), подготовленное в соответствии со статьей 22 Федерального закона</w:t>
      </w:r>
      <w:bookmarkStart w:id="2" w:name="_GoBack"/>
      <w:bookmarkEnd w:id="2"/>
      <w:r w:rsidRPr="006750CB">
        <w:rPr>
          <w:rFonts w:ascii="Times New Roman" w:hAnsi="Times New Roman" w:cs="Times New Roman"/>
          <w:sz w:val="28"/>
          <w:szCs w:val="28"/>
        </w:rPr>
        <w:t>;</w:t>
      </w:r>
    </w:p>
    <w:p w:rsidR="00BD4B0B" w:rsidRDefault="00BD4B0B" w:rsidP="00BD4B0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наименование заказчика;</w:t>
      </w:r>
    </w:p>
    <w:p w:rsidR="00BD4B0B" w:rsidRPr="006750CB" w:rsidRDefault="00BD4B0B" w:rsidP="00BD4B0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обоснование предполагаемого срока осуществления закупки у единственного поставщика (подрядчика, исполнителя);</w:t>
      </w:r>
    </w:p>
    <w:p w:rsidR="00BD4B0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0CB">
        <w:rPr>
          <w:rFonts w:ascii="Times New Roman" w:hAnsi="Times New Roman" w:cs="Times New Roman"/>
          <w:sz w:val="28"/>
          <w:szCs w:val="28"/>
        </w:rPr>
        <w:t>ж)  информация</w:t>
      </w:r>
      <w:proofErr w:type="gramEnd"/>
      <w:r w:rsidRPr="006750CB">
        <w:rPr>
          <w:rFonts w:ascii="Times New Roman" w:hAnsi="Times New Roman" w:cs="Times New Roman"/>
          <w:sz w:val="28"/>
          <w:szCs w:val="28"/>
        </w:rPr>
        <w:t xml:space="preserve"> о </w:t>
      </w:r>
      <w:r w:rsidR="00BD4B0B">
        <w:rPr>
          <w:rFonts w:ascii="Times New Roman" w:hAnsi="Times New Roman" w:cs="Times New Roman"/>
          <w:sz w:val="28"/>
          <w:szCs w:val="28"/>
        </w:rPr>
        <w:t>размере аванса (в случае, если контрактом предусмотрено авансирование);</w:t>
      </w:r>
    </w:p>
    <w:p w:rsidR="006750CB" w:rsidRDefault="00BD4B0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информация об</w:t>
      </w:r>
      <w:r w:rsidR="006750CB" w:rsidRPr="006750CB">
        <w:rPr>
          <w:rFonts w:ascii="Times New Roman" w:hAnsi="Times New Roman" w:cs="Times New Roman"/>
          <w:sz w:val="28"/>
          <w:szCs w:val="28"/>
        </w:rPr>
        <w:t xml:space="preserve"> установлении требования к обеспечению исполнения контракта или обоснование нецелесообразности установления такого требования; информация об установлении требования к обеспечению гарантийных обязательств или обоснование нецелесообразности управления таких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B0B" w:rsidRPr="006750CB" w:rsidRDefault="00BD4B0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условия соответствия единственного поставщика (подрядчика, исполнителя), с которым планируется заключение контракта, требованиям ст</w:t>
      </w:r>
      <w:r w:rsidR="0026028A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31 Федерального закона;</w:t>
      </w:r>
    </w:p>
    <w:p w:rsidR="006750CB" w:rsidRPr="006750CB" w:rsidRDefault="00BD4B0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750CB" w:rsidRPr="006750CB">
        <w:rPr>
          <w:rFonts w:ascii="Times New Roman" w:hAnsi="Times New Roman" w:cs="Times New Roman"/>
          <w:sz w:val="28"/>
          <w:szCs w:val="28"/>
        </w:rPr>
        <w:t>) информация об источниках финансирования закупки.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5. В актах, предусмотренных пунктом 1 настоящего постановления, указываются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определена обязанность заказчика установить в соответствии с Федеральным законом требование обеспечения исполнения контракта.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lastRenderedPageBreak/>
        <w:t>6. Проект распоряжения Правительства Брянской области об определении единственного поставщика (подрядчика, исполнителя) для обеспечения государственных нужд вносится в Правительство Брянской области исполнительным органом государственной власти Брянской области, указанным в протоколах, предусмотренных подпунктами «а» - «б» пункта 2 настоящего постановления, в установленном порядке.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7. При осуществлении заказчиком закупки у единственного поставщика (подрядчика, исполнителя) в соответствии с настоящим постановлением: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а) в контракте указывается подпункт пункта 2 настоящего постановления, на основании которого подготовлен акт, предусмотренный пунктом 1 настоящего постановления, и в соответствии с которым осуществляется закупка;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б) обоснование цены контракта является неотъемлемой частью контракта;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в) исполнение контракта, включение информации и документов о таком контракте в соответствующий реестр контрактов, предусмотренный статьей 103 Федерального закона, осуществляются в порядке, установленном Федеральным законом для контракта, заключенного по результатам осуществления закупки в соответствии с пунктом 2 части 1 статьи 93 Федерального закона;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г) не позднее 3 рабочих дней со дня, следующего за днем заключения контракта, заказчик направляет уведомление в орган, уполномоченный на осуществление контроля в сфере закупок. К указанному уведомлению прилагается копия заключенного в соответствии с настоящим постановлением контракта.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8. Настоящее постановление вступает в силу со дня его официального опубликования.</w:t>
      </w:r>
    </w:p>
    <w:p w:rsidR="006750CB" w:rsidRPr="006750CB" w:rsidRDefault="006750CB" w:rsidP="006750C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9. Опубликовать постановление на «Официальном интернет-портале правовой информации» (</w:t>
      </w:r>
      <w:proofErr w:type="spellStart"/>
      <w:r w:rsidRPr="006750CB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6750C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50C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750C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50C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750CB">
        <w:rPr>
          <w:rFonts w:ascii="Times New Roman" w:hAnsi="Times New Roman" w:cs="Times New Roman"/>
          <w:sz w:val="28"/>
          <w:szCs w:val="28"/>
        </w:rPr>
        <w:t>).</w:t>
      </w:r>
    </w:p>
    <w:p w:rsidR="006750CB" w:rsidRPr="006750CB" w:rsidRDefault="006750CB" w:rsidP="006750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 xml:space="preserve">10. Контроль за исполнением постановления возложить на заместителя Губернатора Брянской области </w:t>
      </w:r>
      <w:proofErr w:type="spellStart"/>
      <w:r w:rsidRPr="006750CB">
        <w:rPr>
          <w:rFonts w:ascii="Times New Roman" w:hAnsi="Times New Roman" w:cs="Times New Roman"/>
          <w:sz w:val="28"/>
          <w:szCs w:val="28"/>
        </w:rPr>
        <w:t>Реунова</w:t>
      </w:r>
      <w:proofErr w:type="spellEnd"/>
      <w:r w:rsidRPr="006750CB">
        <w:rPr>
          <w:rFonts w:ascii="Times New Roman" w:hAnsi="Times New Roman" w:cs="Times New Roman"/>
          <w:sz w:val="28"/>
          <w:szCs w:val="28"/>
        </w:rPr>
        <w:t xml:space="preserve"> В.А и </w:t>
      </w:r>
      <w:proofErr w:type="spellStart"/>
      <w:r w:rsidRPr="006750CB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675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0CB">
        <w:rPr>
          <w:rFonts w:ascii="Times New Roman" w:hAnsi="Times New Roman" w:cs="Times New Roman"/>
          <w:sz w:val="28"/>
          <w:szCs w:val="28"/>
        </w:rPr>
        <w:t>заместителя  Губернатора</w:t>
      </w:r>
      <w:proofErr w:type="gramEnd"/>
      <w:r w:rsidRPr="006750CB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proofErr w:type="spellStart"/>
      <w:r w:rsidRPr="006750CB">
        <w:rPr>
          <w:rFonts w:ascii="Times New Roman" w:hAnsi="Times New Roman" w:cs="Times New Roman"/>
          <w:sz w:val="28"/>
          <w:szCs w:val="28"/>
        </w:rPr>
        <w:t>Набоку</w:t>
      </w:r>
      <w:proofErr w:type="spellEnd"/>
      <w:r w:rsidRPr="006750CB"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6750CB" w:rsidRPr="006750CB" w:rsidRDefault="006750CB" w:rsidP="006750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50CB" w:rsidRPr="006750CB" w:rsidRDefault="006750CB" w:rsidP="006750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50CB" w:rsidRPr="006750CB" w:rsidRDefault="006750CB" w:rsidP="006750CB">
      <w:pPr>
        <w:rPr>
          <w:rFonts w:ascii="Times New Roman" w:hAnsi="Times New Roman" w:cs="Times New Roman"/>
          <w:sz w:val="28"/>
          <w:szCs w:val="28"/>
        </w:rPr>
      </w:pPr>
    </w:p>
    <w:p w:rsidR="006750CB" w:rsidRPr="006750CB" w:rsidRDefault="006750CB" w:rsidP="006750CB">
      <w:pPr>
        <w:jc w:val="both"/>
        <w:rPr>
          <w:rFonts w:ascii="Times New Roman" w:hAnsi="Times New Roman" w:cs="Times New Roman"/>
          <w:sz w:val="28"/>
          <w:szCs w:val="28"/>
        </w:rPr>
      </w:pPr>
      <w:r w:rsidRPr="006750CB">
        <w:rPr>
          <w:rFonts w:ascii="Times New Roman" w:hAnsi="Times New Roman" w:cs="Times New Roman"/>
          <w:sz w:val="28"/>
          <w:szCs w:val="28"/>
        </w:rPr>
        <w:t>Губернатор                                                                                       А.В. Богомаз</w:t>
      </w:r>
      <w:bookmarkEnd w:id="0"/>
      <w:bookmarkEnd w:id="1"/>
    </w:p>
    <w:p w:rsidR="00EC1F7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Заместитель Губернатора</w:t>
      </w: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Ю.В. Филипенко </w:t>
      </w:r>
    </w:p>
    <w:p w:rsidR="00EC1F7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з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аместител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я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Губернатора</w:t>
      </w: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О.П.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Набока</w:t>
      </w:r>
      <w:proofErr w:type="spellEnd"/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EC1F7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Начальник управления</w:t>
      </w: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государственных закупок</w:t>
      </w: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В.Ю. </w:t>
      </w:r>
      <w:proofErr w:type="spellStart"/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Шкуркин</w:t>
      </w:r>
      <w:proofErr w:type="spellEnd"/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Pr="00004B69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Начальник отдела делопроизводства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Н.В. Митрошина</w:t>
      </w:r>
    </w:p>
    <w:p w:rsidR="00EC1F7C" w:rsidRPr="00004B69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D6" w:rsidRPr="009972D6" w:rsidRDefault="009972D6" w:rsidP="009972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2D6">
        <w:rPr>
          <w:rFonts w:ascii="Times New Roman" w:eastAsia="Calibri" w:hAnsi="Times New Roman" w:cs="Times New Roman"/>
        </w:rPr>
        <w:t>Исполнитель:</w:t>
      </w:r>
    </w:p>
    <w:p w:rsidR="009972D6" w:rsidRPr="009972D6" w:rsidRDefault="009972D6" w:rsidP="009972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2D6">
        <w:rPr>
          <w:rFonts w:ascii="Times New Roman" w:eastAsia="Calibri" w:hAnsi="Times New Roman" w:cs="Times New Roman"/>
        </w:rPr>
        <w:t>Мацуева С.В.</w:t>
      </w:r>
    </w:p>
    <w:p w:rsidR="00660527" w:rsidRDefault="009972D6" w:rsidP="00EC1F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72D6">
        <w:rPr>
          <w:rFonts w:ascii="Times New Roman" w:eastAsia="Calibri" w:hAnsi="Times New Roman" w:cs="Times New Roman"/>
        </w:rPr>
        <w:t>Тел.: 64-45-31</w:t>
      </w:r>
    </w:p>
    <w:sectPr w:rsidR="00660527" w:rsidSect="00EC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4546E"/>
    <w:multiLevelType w:val="hybridMultilevel"/>
    <w:tmpl w:val="343C4472"/>
    <w:lvl w:ilvl="0" w:tplc="3BB602BC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A0363B"/>
    <w:multiLevelType w:val="multilevel"/>
    <w:tmpl w:val="D0C6D35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2" w15:restartNumberingAfterBreak="0">
    <w:nsid w:val="48A1191B"/>
    <w:multiLevelType w:val="hybridMultilevel"/>
    <w:tmpl w:val="DED04A96"/>
    <w:lvl w:ilvl="0" w:tplc="D96828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95"/>
    <w:rsid w:val="00010F95"/>
    <w:rsid w:val="000175FC"/>
    <w:rsid w:val="00020BC4"/>
    <w:rsid w:val="000D08ED"/>
    <w:rsid w:val="00146617"/>
    <w:rsid w:val="00175B7F"/>
    <w:rsid w:val="001C1368"/>
    <w:rsid w:val="00226452"/>
    <w:rsid w:val="0026028A"/>
    <w:rsid w:val="00352157"/>
    <w:rsid w:val="0035521F"/>
    <w:rsid w:val="00373CCA"/>
    <w:rsid w:val="0039083E"/>
    <w:rsid w:val="00405368"/>
    <w:rsid w:val="0047188B"/>
    <w:rsid w:val="004B5F9D"/>
    <w:rsid w:val="00504426"/>
    <w:rsid w:val="005304FA"/>
    <w:rsid w:val="00544A92"/>
    <w:rsid w:val="005A7C95"/>
    <w:rsid w:val="005C2EDC"/>
    <w:rsid w:val="005F6C16"/>
    <w:rsid w:val="006438BB"/>
    <w:rsid w:val="00660527"/>
    <w:rsid w:val="006750CB"/>
    <w:rsid w:val="00675CD9"/>
    <w:rsid w:val="007243D7"/>
    <w:rsid w:val="007E136F"/>
    <w:rsid w:val="00836AC9"/>
    <w:rsid w:val="00857443"/>
    <w:rsid w:val="00897523"/>
    <w:rsid w:val="008A6C1F"/>
    <w:rsid w:val="008E2E35"/>
    <w:rsid w:val="00960C55"/>
    <w:rsid w:val="009972D6"/>
    <w:rsid w:val="00B10022"/>
    <w:rsid w:val="00B13C95"/>
    <w:rsid w:val="00B82087"/>
    <w:rsid w:val="00B844CF"/>
    <w:rsid w:val="00B939EE"/>
    <w:rsid w:val="00BC3CB2"/>
    <w:rsid w:val="00BD4B0B"/>
    <w:rsid w:val="00C04793"/>
    <w:rsid w:val="00C25F84"/>
    <w:rsid w:val="00C67505"/>
    <w:rsid w:val="00CE7503"/>
    <w:rsid w:val="00DA1FAA"/>
    <w:rsid w:val="00DB36F7"/>
    <w:rsid w:val="00DC120C"/>
    <w:rsid w:val="00E4002D"/>
    <w:rsid w:val="00E474C6"/>
    <w:rsid w:val="00EC1F7C"/>
    <w:rsid w:val="00F24AB6"/>
    <w:rsid w:val="00F762AA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A55FC-02FB-4952-9AD0-87C1E9D8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A7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474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Мацуева</dc:creator>
  <cp:keywords/>
  <dc:description/>
  <cp:lastModifiedBy>Ольга А. Храпоненкова</cp:lastModifiedBy>
  <cp:revision>24</cp:revision>
  <cp:lastPrinted>2022-03-17T07:17:00Z</cp:lastPrinted>
  <dcterms:created xsi:type="dcterms:W3CDTF">2021-10-12T12:17:00Z</dcterms:created>
  <dcterms:modified xsi:type="dcterms:W3CDTF">2022-03-17T07:33:00Z</dcterms:modified>
</cp:coreProperties>
</file>